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691" w:rsidRPr="009F7691" w:rsidRDefault="00D32E36" w:rsidP="00684997">
      <w:pPr>
        <w:pStyle w:val="Web"/>
        <w:spacing w:before="0" w:beforeAutospacing="0" w:after="0" w:afterAutospacing="0"/>
        <w:jc w:val="center"/>
        <w:rPr>
          <w:rFonts w:ascii="Times New Roman" w:hAnsi="Times New Roman" w:cs="Times New Roman"/>
          <w:b/>
          <w:bCs/>
          <w:sz w:val="28"/>
          <w:szCs w:val="28"/>
        </w:rPr>
      </w:pPr>
      <w:r>
        <w:rPr>
          <w:rFonts w:ascii="Times New Roman" w:eastAsia="Times New Roman" w:hAnsi="Times New Roman" w:cs="Times New Roman"/>
          <w:noProof/>
          <w:sz w:val="28"/>
          <w:szCs w:val="28"/>
        </w:rPr>
        <w:drawing>
          <wp:inline distT="0" distB="0" distL="0" distR="0">
            <wp:extent cx="5940425" cy="8399306"/>
            <wp:effectExtent l="0" t="0" r="3175" b="1905"/>
            <wp:docPr id="1" name="Рисунок 1" descr="C:\Users\СОШ№3\Pictures\положение о педсовет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ОШ№3\Pictures\положение о педсовете.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0425" cy="8399306"/>
                    </a:xfrm>
                    <a:prstGeom prst="rect">
                      <a:avLst/>
                    </a:prstGeom>
                    <a:noFill/>
                    <a:ln>
                      <a:noFill/>
                    </a:ln>
                  </pic:spPr>
                </pic:pic>
              </a:graphicData>
            </a:graphic>
          </wp:inline>
        </w:drawing>
      </w:r>
    </w:p>
    <w:p w:rsidR="00D32E36" w:rsidRDefault="00D32E36" w:rsidP="00684997">
      <w:pPr>
        <w:pStyle w:val="a4"/>
        <w:jc w:val="center"/>
        <w:rPr>
          <w:rFonts w:ascii="Times New Roman" w:hAnsi="Times New Roman"/>
          <w:b/>
          <w:bCs/>
          <w:sz w:val="28"/>
          <w:szCs w:val="28"/>
        </w:rPr>
      </w:pPr>
    </w:p>
    <w:p w:rsidR="00D32E36" w:rsidRDefault="00D32E36" w:rsidP="00684997">
      <w:pPr>
        <w:pStyle w:val="a4"/>
        <w:jc w:val="center"/>
        <w:rPr>
          <w:rFonts w:ascii="Times New Roman" w:hAnsi="Times New Roman"/>
          <w:b/>
          <w:bCs/>
          <w:sz w:val="28"/>
          <w:szCs w:val="28"/>
        </w:rPr>
      </w:pPr>
    </w:p>
    <w:p w:rsidR="00D32E36" w:rsidRDefault="00D32E36" w:rsidP="00684997">
      <w:pPr>
        <w:pStyle w:val="a4"/>
        <w:jc w:val="center"/>
        <w:rPr>
          <w:rFonts w:ascii="Times New Roman" w:hAnsi="Times New Roman"/>
          <w:b/>
          <w:bCs/>
          <w:sz w:val="28"/>
          <w:szCs w:val="28"/>
        </w:rPr>
      </w:pPr>
    </w:p>
    <w:p w:rsidR="00D32E36" w:rsidRDefault="00D32E36" w:rsidP="00684997">
      <w:pPr>
        <w:pStyle w:val="a4"/>
        <w:jc w:val="center"/>
        <w:rPr>
          <w:rFonts w:ascii="Times New Roman" w:hAnsi="Times New Roman"/>
          <w:b/>
          <w:bCs/>
          <w:sz w:val="28"/>
          <w:szCs w:val="28"/>
        </w:rPr>
      </w:pPr>
    </w:p>
    <w:p w:rsidR="00684997" w:rsidRPr="00181473" w:rsidRDefault="00684997" w:rsidP="00684997">
      <w:pPr>
        <w:pStyle w:val="a4"/>
        <w:jc w:val="center"/>
        <w:rPr>
          <w:rFonts w:ascii="Times New Roman" w:hAnsi="Times New Roman"/>
          <w:sz w:val="28"/>
          <w:szCs w:val="28"/>
        </w:rPr>
      </w:pPr>
      <w:bookmarkStart w:id="0" w:name="_GoBack"/>
      <w:bookmarkEnd w:id="0"/>
      <w:r w:rsidRPr="00181473">
        <w:rPr>
          <w:rFonts w:ascii="Times New Roman" w:hAnsi="Times New Roman"/>
          <w:b/>
          <w:bCs/>
          <w:sz w:val="28"/>
          <w:szCs w:val="28"/>
        </w:rPr>
        <w:lastRenderedPageBreak/>
        <w:t>1. Общие положения</w:t>
      </w:r>
    </w:p>
    <w:p w:rsidR="00684997" w:rsidRPr="00181473" w:rsidRDefault="00684997" w:rsidP="00684997">
      <w:pPr>
        <w:pStyle w:val="1"/>
        <w:spacing w:before="0" w:beforeAutospacing="0" w:after="0" w:afterAutospacing="0"/>
        <w:jc w:val="both"/>
        <w:rPr>
          <w:sz w:val="28"/>
          <w:szCs w:val="28"/>
        </w:rPr>
      </w:pPr>
    </w:p>
    <w:p w:rsidR="00684997" w:rsidRPr="00181473" w:rsidRDefault="00684997" w:rsidP="00684997">
      <w:pPr>
        <w:pStyle w:val="a5"/>
        <w:spacing w:before="0" w:beforeAutospacing="0" w:after="0" w:afterAutospacing="0" w:line="276" w:lineRule="auto"/>
        <w:jc w:val="both"/>
        <w:rPr>
          <w:sz w:val="28"/>
          <w:szCs w:val="28"/>
        </w:rPr>
      </w:pPr>
      <w:r w:rsidRPr="00181473">
        <w:rPr>
          <w:sz w:val="28"/>
          <w:szCs w:val="28"/>
        </w:rPr>
        <w:t xml:space="preserve">1.1.Настоящее Положение разработано в соответствии с </w:t>
      </w:r>
      <w:r w:rsidRPr="00181473">
        <w:rPr>
          <w:color w:val="000000"/>
          <w:sz w:val="28"/>
          <w:szCs w:val="28"/>
        </w:rPr>
        <w:t xml:space="preserve">Федеральным законом от 29 декабря 2012 г. № 273-ФЗ «Об образовании в Российской Федерации», </w:t>
      </w:r>
      <w:r w:rsidRPr="00181473">
        <w:rPr>
          <w:sz w:val="28"/>
          <w:szCs w:val="28"/>
        </w:rPr>
        <w:t xml:space="preserve">Типовым положением об общеобразовательном учреждении,  Уставом школы и регламентирует деятельность Педагогического совета </w:t>
      </w:r>
      <w:r w:rsidR="009F7691" w:rsidRPr="009F7691">
        <w:rPr>
          <w:sz w:val="28"/>
          <w:szCs w:val="28"/>
        </w:rPr>
        <w:t>МБОУ «СОШ № 3 с УИОП» г. Сосногорска</w:t>
      </w:r>
      <w:r w:rsidRPr="00181473">
        <w:rPr>
          <w:sz w:val="28"/>
          <w:szCs w:val="28"/>
        </w:rPr>
        <w:t>.</w:t>
      </w:r>
    </w:p>
    <w:p w:rsidR="00684997" w:rsidRPr="00181473" w:rsidRDefault="00684997" w:rsidP="00684997">
      <w:pPr>
        <w:jc w:val="both"/>
        <w:rPr>
          <w:sz w:val="28"/>
          <w:szCs w:val="28"/>
        </w:rPr>
      </w:pPr>
      <w:r w:rsidRPr="00181473">
        <w:rPr>
          <w:sz w:val="28"/>
          <w:szCs w:val="28"/>
        </w:rPr>
        <w:t>1.2.</w:t>
      </w:r>
      <w:r w:rsidRPr="00181473">
        <w:rPr>
          <w:b/>
          <w:sz w:val="28"/>
          <w:szCs w:val="28"/>
        </w:rPr>
        <w:t xml:space="preserve"> </w:t>
      </w:r>
      <w:r w:rsidR="009F7691">
        <w:rPr>
          <w:sz w:val="28"/>
          <w:szCs w:val="28"/>
        </w:rPr>
        <w:t>Педагогический совет</w:t>
      </w:r>
      <w:r w:rsidRPr="00181473">
        <w:rPr>
          <w:sz w:val="28"/>
          <w:szCs w:val="28"/>
        </w:rPr>
        <w:t xml:space="preserve"> является постоянно действующим органом самоуправления образовательного учреждения для рассмотрения основных вопросов образовательного процесса. Педсовет совет</w:t>
      </w:r>
      <w:r>
        <w:rPr>
          <w:sz w:val="28"/>
          <w:szCs w:val="28"/>
        </w:rPr>
        <w:t xml:space="preserve"> </w:t>
      </w:r>
      <w:r w:rsidRPr="00181473">
        <w:rPr>
          <w:sz w:val="28"/>
          <w:szCs w:val="28"/>
        </w:rPr>
        <w:t>является одним из коллегиальных органов управления, в задачи которого входит совершенствование качества образовательного процесса, его условий и результатов. Педсовет призван обеспечить педагогическу</w:t>
      </w:r>
      <w:r w:rsidR="00913F95">
        <w:rPr>
          <w:sz w:val="28"/>
          <w:szCs w:val="28"/>
        </w:rPr>
        <w:t>ю целесообразность деятельности</w:t>
      </w:r>
      <w:r w:rsidRPr="00181473">
        <w:rPr>
          <w:sz w:val="28"/>
          <w:szCs w:val="28"/>
        </w:rPr>
        <w:t xml:space="preserve"> администрации</w:t>
      </w:r>
      <w:r w:rsidR="00913F95">
        <w:rPr>
          <w:sz w:val="28"/>
          <w:szCs w:val="28"/>
        </w:rPr>
        <w:t xml:space="preserve"> и родительского </w:t>
      </w:r>
      <w:r w:rsidR="00913F95" w:rsidRPr="00181473">
        <w:rPr>
          <w:sz w:val="28"/>
          <w:szCs w:val="28"/>
        </w:rPr>
        <w:t>совета школы</w:t>
      </w:r>
      <w:r w:rsidRPr="00181473">
        <w:rPr>
          <w:sz w:val="28"/>
          <w:szCs w:val="28"/>
        </w:rPr>
        <w:t xml:space="preserve">. </w:t>
      </w:r>
    </w:p>
    <w:p w:rsidR="00684997" w:rsidRPr="00181473" w:rsidRDefault="00684997" w:rsidP="00684997">
      <w:pPr>
        <w:pStyle w:val="a5"/>
        <w:spacing w:before="0" w:beforeAutospacing="0" w:after="0" w:afterAutospacing="0" w:line="276" w:lineRule="auto"/>
        <w:jc w:val="both"/>
        <w:rPr>
          <w:sz w:val="28"/>
          <w:szCs w:val="28"/>
        </w:rPr>
      </w:pPr>
      <w:r w:rsidRPr="00181473">
        <w:rPr>
          <w:sz w:val="28"/>
          <w:szCs w:val="28"/>
        </w:rPr>
        <w:t>1.3.Положение о педсовете утверждается Приказом директора школы.</w:t>
      </w:r>
    </w:p>
    <w:p w:rsidR="00684997" w:rsidRPr="00181473" w:rsidRDefault="00684997" w:rsidP="00684997">
      <w:pPr>
        <w:pStyle w:val="a5"/>
        <w:spacing w:before="0" w:beforeAutospacing="0" w:after="0" w:afterAutospacing="0" w:line="276" w:lineRule="auto"/>
        <w:jc w:val="both"/>
        <w:rPr>
          <w:sz w:val="28"/>
          <w:szCs w:val="28"/>
        </w:rPr>
      </w:pPr>
      <w:r w:rsidRPr="00181473">
        <w:rPr>
          <w:sz w:val="28"/>
          <w:szCs w:val="28"/>
        </w:rPr>
        <w:t>1.4.В своей деятельности Педагогический совет руководствуется Конвенцией ООН о правах ребенка, федеральным, региональным и местным законодательством в области образования и социальной защиты, Уставом школы и настоящим Положением.</w:t>
      </w:r>
    </w:p>
    <w:p w:rsidR="00684997" w:rsidRPr="00181473" w:rsidRDefault="00684997" w:rsidP="00684997">
      <w:pPr>
        <w:pStyle w:val="a5"/>
        <w:spacing w:before="0" w:beforeAutospacing="0" w:after="0" w:afterAutospacing="0" w:line="276" w:lineRule="auto"/>
        <w:jc w:val="both"/>
        <w:rPr>
          <w:sz w:val="28"/>
          <w:szCs w:val="28"/>
        </w:rPr>
      </w:pPr>
      <w:r w:rsidRPr="00181473">
        <w:rPr>
          <w:sz w:val="28"/>
          <w:szCs w:val="28"/>
        </w:rPr>
        <w:t xml:space="preserve">1.5.Решения Педагогического совета носят обязательный характер для всех участников образовательных отношений </w:t>
      </w:r>
      <w:r w:rsidR="009F7691" w:rsidRPr="009F7691">
        <w:rPr>
          <w:sz w:val="28"/>
          <w:szCs w:val="28"/>
        </w:rPr>
        <w:t>Учреждения</w:t>
      </w:r>
      <w:r w:rsidRPr="00181473">
        <w:rPr>
          <w:sz w:val="28"/>
          <w:szCs w:val="28"/>
        </w:rPr>
        <w:t xml:space="preserve"> и вводятся в действие приказом директора.</w:t>
      </w:r>
    </w:p>
    <w:p w:rsidR="00684997" w:rsidRDefault="00684997" w:rsidP="00684997">
      <w:pPr>
        <w:pStyle w:val="a4"/>
        <w:jc w:val="both"/>
        <w:rPr>
          <w:rFonts w:ascii="Times New Roman" w:hAnsi="Times New Roman"/>
          <w:sz w:val="28"/>
          <w:szCs w:val="28"/>
        </w:rPr>
      </w:pPr>
      <w:r w:rsidRPr="00181473">
        <w:rPr>
          <w:rFonts w:ascii="Times New Roman" w:hAnsi="Times New Roman"/>
          <w:sz w:val="28"/>
          <w:szCs w:val="28"/>
        </w:rPr>
        <w:t xml:space="preserve">1.6. </w:t>
      </w:r>
      <w:r w:rsidR="00913F95" w:rsidRPr="00913F95">
        <w:rPr>
          <w:rFonts w:ascii="Times New Roman" w:hAnsi="Times New Roman"/>
          <w:sz w:val="28"/>
          <w:szCs w:val="28"/>
        </w:rPr>
        <w:t>Педагогический совет образуют сотрудники Учреждения, занимающие должности педагогических и руководящих работников согласно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РФ от 08.08.2013 № 678. Каждый педагог с момента приема на работу до расторжения трудового договора является членом педагогического совета.</w:t>
      </w:r>
    </w:p>
    <w:p w:rsidR="00913F95" w:rsidRDefault="00913F95" w:rsidP="00684997">
      <w:pPr>
        <w:pStyle w:val="a4"/>
        <w:jc w:val="both"/>
        <w:rPr>
          <w:rFonts w:ascii="Times New Roman" w:hAnsi="Times New Roman"/>
          <w:b/>
          <w:bCs/>
          <w:sz w:val="28"/>
          <w:szCs w:val="28"/>
        </w:rPr>
      </w:pPr>
    </w:p>
    <w:p w:rsidR="00684997" w:rsidRDefault="009F7691" w:rsidP="00684997">
      <w:pPr>
        <w:pStyle w:val="a4"/>
        <w:jc w:val="center"/>
        <w:rPr>
          <w:rFonts w:ascii="Times New Roman" w:hAnsi="Times New Roman"/>
          <w:b/>
          <w:bCs/>
          <w:sz w:val="28"/>
          <w:szCs w:val="28"/>
        </w:rPr>
      </w:pPr>
      <w:r>
        <w:rPr>
          <w:rFonts w:ascii="Times New Roman" w:hAnsi="Times New Roman"/>
          <w:b/>
          <w:bCs/>
          <w:sz w:val="28"/>
          <w:szCs w:val="28"/>
        </w:rPr>
        <w:t xml:space="preserve">2. Задачи и </w:t>
      </w:r>
      <w:r w:rsidR="00684997" w:rsidRPr="00181473">
        <w:rPr>
          <w:rFonts w:ascii="Times New Roman" w:hAnsi="Times New Roman"/>
          <w:b/>
          <w:bCs/>
          <w:sz w:val="28"/>
          <w:szCs w:val="28"/>
        </w:rPr>
        <w:t>содержание работы педагогического совета</w:t>
      </w:r>
    </w:p>
    <w:p w:rsidR="00684997" w:rsidRPr="00181473" w:rsidRDefault="00684997" w:rsidP="00684997">
      <w:pPr>
        <w:pStyle w:val="a4"/>
        <w:jc w:val="center"/>
        <w:rPr>
          <w:rFonts w:ascii="Times New Roman" w:hAnsi="Times New Roman"/>
          <w:sz w:val="28"/>
          <w:szCs w:val="28"/>
        </w:rPr>
      </w:pPr>
    </w:p>
    <w:p w:rsidR="00684997" w:rsidRDefault="00684997" w:rsidP="00684997">
      <w:pPr>
        <w:pStyle w:val="a4"/>
        <w:jc w:val="both"/>
        <w:rPr>
          <w:rFonts w:ascii="Times New Roman" w:hAnsi="Times New Roman"/>
          <w:sz w:val="28"/>
          <w:szCs w:val="28"/>
        </w:rPr>
      </w:pPr>
      <w:r w:rsidRPr="00181473">
        <w:rPr>
          <w:rFonts w:ascii="Times New Roman" w:hAnsi="Times New Roman"/>
          <w:sz w:val="28"/>
          <w:szCs w:val="28"/>
        </w:rPr>
        <w:t>2.1. Главными задачами педагогического совета являются:</w:t>
      </w:r>
      <w:r>
        <w:rPr>
          <w:rFonts w:ascii="Times New Roman" w:hAnsi="Times New Roman"/>
          <w:sz w:val="28"/>
          <w:szCs w:val="28"/>
        </w:rPr>
        <w:t xml:space="preserve"> </w:t>
      </w:r>
    </w:p>
    <w:p w:rsidR="00684997" w:rsidRPr="00181473" w:rsidRDefault="00684997" w:rsidP="00684997">
      <w:pPr>
        <w:pStyle w:val="a4"/>
        <w:jc w:val="both"/>
        <w:rPr>
          <w:rFonts w:ascii="Times New Roman" w:hAnsi="Times New Roman"/>
          <w:sz w:val="28"/>
          <w:szCs w:val="28"/>
        </w:rPr>
      </w:pPr>
      <w:r>
        <w:rPr>
          <w:rFonts w:ascii="Times New Roman" w:hAnsi="Times New Roman"/>
          <w:sz w:val="28"/>
          <w:szCs w:val="28"/>
        </w:rPr>
        <w:t xml:space="preserve">- </w:t>
      </w:r>
      <w:r w:rsidRPr="00181473">
        <w:rPr>
          <w:rFonts w:ascii="Times New Roman" w:hAnsi="Times New Roman"/>
          <w:sz w:val="28"/>
          <w:szCs w:val="28"/>
        </w:rPr>
        <w:t>реализация государс</w:t>
      </w:r>
      <w:r w:rsidR="009F7691">
        <w:rPr>
          <w:rFonts w:ascii="Times New Roman" w:hAnsi="Times New Roman"/>
          <w:sz w:val="28"/>
          <w:szCs w:val="28"/>
        </w:rPr>
        <w:t xml:space="preserve">твенной политики по </w:t>
      </w:r>
      <w:r w:rsidRPr="00181473">
        <w:rPr>
          <w:rFonts w:ascii="Times New Roman" w:hAnsi="Times New Roman"/>
          <w:sz w:val="28"/>
          <w:szCs w:val="28"/>
        </w:rPr>
        <w:t>вопросам образования;</w:t>
      </w:r>
    </w:p>
    <w:p w:rsidR="00684997" w:rsidRPr="00181473" w:rsidRDefault="00684997" w:rsidP="00684997">
      <w:pPr>
        <w:pStyle w:val="a4"/>
        <w:jc w:val="both"/>
        <w:rPr>
          <w:rFonts w:ascii="Times New Roman" w:hAnsi="Times New Roman"/>
          <w:sz w:val="28"/>
          <w:szCs w:val="28"/>
        </w:rPr>
      </w:pPr>
      <w:r>
        <w:rPr>
          <w:rFonts w:ascii="Times New Roman" w:hAnsi="Times New Roman"/>
          <w:sz w:val="28"/>
          <w:szCs w:val="28"/>
        </w:rPr>
        <w:t xml:space="preserve">- </w:t>
      </w:r>
      <w:r w:rsidRPr="00181473">
        <w:rPr>
          <w:rFonts w:ascii="Times New Roman" w:hAnsi="Times New Roman"/>
          <w:sz w:val="28"/>
          <w:szCs w:val="28"/>
        </w:rPr>
        <w:t>ориентация деятельности педагогич</w:t>
      </w:r>
      <w:r w:rsidR="009F7691">
        <w:rPr>
          <w:rFonts w:ascii="Times New Roman" w:hAnsi="Times New Roman"/>
          <w:sz w:val="28"/>
          <w:szCs w:val="28"/>
        </w:rPr>
        <w:t xml:space="preserve">еского коллектива учреждения на </w:t>
      </w:r>
      <w:r w:rsidRPr="00181473">
        <w:rPr>
          <w:rFonts w:ascii="Times New Roman" w:hAnsi="Times New Roman"/>
          <w:sz w:val="28"/>
          <w:szCs w:val="28"/>
        </w:rPr>
        <w:t>совершенствование образовательного процесса;</w:t>
      </w:r>
    </w:p>
    <w:p w:rsidR="00684997" w:rsidRPr="00181473" w:rsidRDefault="00684997" w:rsidP="00684997">
      <w:pPr>
        <w:pStyle w:val="a4"/>
        <w:jc w:val="both"/>
        <w:rPr>
          <w:rFonts w:ascii="Times New Roman" w:hAnsi="Times New Roman"/>
          <w:sz w:val="28"/>
          <w:szCs w:val="28"/>
        </w:rPr>
      </w:pPr>
      <w:r>
        <w:rPr>
          <w:rFonts w:ascii="Times New Roman" w:hAnsi="Times New Roman"/>
          <w:sz w:val="28"/>
          <w:szCs w:val="28"/>
        </w:rPr>
        <w:t xml:space="preserve">- </w:t>
      </w:r>
      <w:r w:rsidR="009F7691">
        <w:rPr>
          <w:rFonts w:ascii="Times New Roman" w:hAnsi="Times New Roman"/>
          <w:sz w:val="28"/>
          <w:szCs w:val="28"/>
        </w:rPr>
        <w:t xml:space="preserve">разработка содержания работы по </w:t>
      </w:r>
      <w:r w:rsidRPr="00181473">
        <w:rPr>
          <w:rFonts w:ascii="Times New Roman" w:hAnsi="Times New Roman"/>
          <w:sz w:val="28"/>
          <w:szCs w:val="28"/>
        </w:rPr>
        <w:t>общей методической теме образовательного учреждения;</w:t>
      </w:r>
    </w:p>
    <w:p w:rsidR="00684997" w:rsidRPr="00181473" w:rsidRDefault="00684997" w:rsidP="00684997">
      <w:pPr>
        <w:pStyle w:val="a4"/>
        <w:jc w:val="both"/>
        <w:rPr>
          <w:rFonts w:ascii="Times New Roman" w:hAnsi="Times New Roman"/>
          <w:sz w:val="28"/>
          <w:szCs w:val="28"/>
        </w:rPr>
      </w:pPr>
      <w:r>
        <w:rPr>
          <w:rFonts w:ascii="Times New Roman" w:hAnsi="Times New Roman"/>
          <w:sz w:val="28"/>
          <w:szCs w:val="28"/>
        </w:rPr>
        <w:t xml:space="preserve">- </w:t>
      </w:r>
      <w:r w:rsidR="009F7691">
        <w:rPr>
          <w:rFonts w:ascii="Times New Roman" w:hAnsi="Times New Roman"/>
          <w:sz w:val="28"/>
          <w:szCs w:val="28"/>
        </w:rPr>
        <w:t xml:space="preserve">внедрение в </w:t>
      </w:r>
      <w:r w:rsidRPr="00181473">
        <w:rPr>
          <w:rFonts w:ascii="Times New Roman" w:hAnsi="Times New Roman"/>
          <w:sz w:val="28"/>
          <w:szCs w:val="28"/>
        </w:rPr>
        <w:t>практическую деятельность педагогических работников до</w:t>
      </w:r>
      <w:r w:rsidR="009F7691">
        <w:rPr>
          <w:rFonts w:ascii="Times New Roman" w:hAnsi="Times New Roman"/>
          <w:sz w:val="28"/>
          <w:szCs w:val="28"/>
        </w:rPr>
        <w:t xml:space="preserve">стижений педагогической науки и </w:t>
      </w:r>
      <w:r w:rsidRPr="00181473">
        <w:rPr>
          <w:rFonts w:ascii="Times New Roman" w:hAnsi="Times New Roman"/>
          <w:sz w:val="28"/>
          <w:szCs w:val="28"/>
        </w:rPr>
        <w:t>передового педагогического опыта.</w:t>
      </w:r>
    </w:p>
    <w:p w:rsidR="00684997" w:rsidRPr="00181473" w:rsidRDefault="00684997" w:rsidP="00684997">
      <w:pPr>
        <w:pStyle w:val="a4"/>
        <w:jc w:val="both"/>
        <w:rPr>
          <w:rFonts w:ascii="Times New Roman" w:hAnsi="Times New Roman"/>
          <w:sz w:val="28"/>
          <w:szCs w:val="28"/>
        </w:rPr>
      </w:pPr>
      <w:r w:rsidRPr="00181473">
        <w:rPr>
          <w:rFonts w:ascii="Times New Roman" w:hAnsi="Times New Roman"/>
          <w:sz w:val="28"/>
          <w:szCs w:val="28"/>
        </w:rPr>
        <w:t>2.2. Педагогический совет осуществляет следующие функции:</w:t>
      </w:r>
    </w:p>
    <w:p w:rsidR="009F7691" w:rsidRPr="009F7691" w:rsidRDefault="009F7691" w:rsidP="009F7691">
      <w:pPr>
        <w:pStyle w:val="a3"/>
        <w:numPr>
          <w:ilvl w:val="0"/>
          <w:numId w:val="1"/>
        </w:numPr>
        <w:tabs>
          <w:tab w:val="left" w:pos="851"/>
        </w:tabs>
        <w:ind w:left="0" w:firstLine="567"/>
        <w:contextualSpacing/>
        <w:jc w:val="both"/>
        <w:rPr>
          <w:sz w:val="28"/>
          <w:szCs w:val="28"/>
        </w:rPr>
      </w:pPr>
      <w:r w:rsidRPr="009F7691">
        <w:rPr>
          <w:sz w:val="28"/>
          <w:szCs w:val="28"/>
        </w:rPr>
        <w:lastRenderedPageBreak/>
        <w:t xml:space="preserve">принимает локальные акты, регламентирующие образовательную деятельность, решает вопрос о внесении в них необходимых изменений и дополнений; </w:t>
      </w:r>
    </w:p>
    <w:p w:rsidR="009F7691" w:rsidRPr="009F7691" w:rsidRDefault="009F7691" w:rsidP="009F7691">
      <w:pPr>
        <w:pStyle w:val="a3"/>
        <w:numPr>
          <w:ilvl w:val="0"/>
          <w:numId w:val="1"/>
        </w:numPr>
        <w:tabs>
          <w:tab w:val="left" w:pos="851"/>
        </w:tabs>
        <w:ind w:left="0" w:firstLine="567"/>
        <w:contextualSpacing/>
        <w:jc w:val="both"/>
        <w:rPr>
          <w:sz w:val="28"/>
          <w:szCs w:val="28"/>
        </w:rPr>
      </w:pPr>
      <w:r w:rsidRPr="009F7691">
        <w:rPr>
          <w:sz w:val="28"/>
          <w:szCs w:val="28"/>
        </w:rPr>
        <w:t xml:space="preserve">определяет направления образовательной деятельности Учреждения; </w:t>
      </w:r>
    </w:p>
    <w:p w:rsidR="009F7691" w:rsidRPr="009F7691" w:rsidRDefault="009F7691" w:rsidP="009F7691">
      <w:pPr>
        <w:pStyle w:val="a3"/>
        <w:numPr>
          <w:ilvl w:val="0"/>
          <w:numId w:val="1"/>
        </w:numPr>
        <w:tabs>
          <w:tab w:val="left" w:pos="851"/>
        </w:tabs>
        <w:ind w:left="0" w:firstLine="567"/>
        <w:contextualSpacing/>
        <w:jc w:val="both"/>
        <w:rPr>
          <w:sz w:val="28"/>
          <w:szCs w:val="28"/>
        </w:rPr>
      </w:pPr>
      <w:r w:rsidRPr="009F7691">
        <w:rPr>
          <w:sz w:val="28"/>
          <w:szCs w:val="28"/>
        </w:rPr>
        <w:t>выбирает образовательные и воспитательные методики, технологии для использования в образовательной деятельности;</w:t>
      </w:r>
    </w:p>
    <w:p w:rsidR="009F7691" w:rsidRPr="009F7691" w:rsidRDefault="009F7691" w:rsidP="009F7691">
      <w:pPr>
        <w:pStyle w:val="a3"/>
        <w:numPr>
          <w:ilvl w:val="0"/>
          <w:numId w:val="1"/>
        </w:numPr>
        <w:tabs>
          <w:tab w:val="left" w:pos="851"/>
        </w:tabs>
        <w:ind w:left="0" w:firstLine="567"/>
        <w:contextualSpacing/>
        <w:jc w:val="both"/>
        <w:rPr>
          <w:sz w:val="28"/>
          <w:szCs w:val="28"/>
        </w:rPr>
      </w:pPr>
      <w:r w:rsidRPr="009F7691">
        <w:rPr>
          <w:sz w:val="28"/>
          <w:szCs w:val="28"/>
        </w:rPr>
        <w:t xml:space="preserve">разрабатывает и принимает основную образовательную программу Учреждения; </w:t>
      </w:r>
    </w:p>
    <w:p w:rsidR="009F7691" w:rsidRPr="009F7691" w:rsidRDefault="009F7691" w:rsidP="009F7691">
      <w:pPr>
        <w:pStyle w:val="a3"/>
        <w:numPr>
          <w:ilvl w:val="0"/>
          <w:numId w:val="1"/>
        </w:numPr>
        <w:tabs>
          <w:tab w:val="left" w:pos="851"/>
        </w:tabs>
        <w:ind w:left="0" w:firstLine="567"/>
        <w:contextualSpacing/>
        <w:jc w:val="both"/>
        <w:rPr>
          <w:sz w:val="28"/>
          <w:szCs w:val="28"/>
        </w:rPr>
      </w:pPr>
      <w:r w:rsidRPr="009F7691">
        <w:rPr>
          <w:sz w:val="28"/>
          <w:szCs w:val="28"/>
        </w:rPr>
        <w:t>разрабатывает систему организационно-методического сопровождения процесса реализации основной образовательной программы Учреждения;</w:t>
      </w:r>
    </w:p>
    <w:p w:rsidR="009F7691" w:rsidRPr="009F7691" w:rsidRDefault="009F7691" w:rsidP="009F7691">
      <w:pPr>
        <w:numPr>
          <w:ilvl w:val="0"/>
          <w:numId w:val="1"/>
        </w:numPr>
        <w:tabs>
          <w:tab w:val="left" w:pos="851"/>
        </w:tabs>
        <w:autoSpaceDE w:val="0"/>
        <w:autoSpaceDN w:val="0"/>
        <w:adjustRightInd w:val="0"/>
        <w:ind w:left="0" w:firstLine="567"/>
        <w:jc w:val="both"/>
        <w:rPr>
          <w:sz w:val="28"/>
          <w:szCs w:val="28"/>
        </w:rPr>
      </w:pPr>
      <w:r w:rsidRPr="009F7691">
        <w:rPr>
          <w:sz w:val="28"/>
          <w:szCs w:val="28"/>
        </w:rPr>
        <w:t>выбирает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основной образовательной программы Учреждения;</w:t>
      </w:r>
    </w:p>
    <w:p w:rsidR="009F7691" w:rsidRPr="009F7691" w:rsidRDefault="009F7691" w:rsidP="009F7691">
      <w:pPr>
        <w:numPr>
          <w:ilvl w:val="0"/>
          <w:numId w:val="1"/>
        </w:numPr>
        <w:tabs>
          <w:tab w:val="left" w:pos="851"/>
        </w:tabs>
        <w:autoSpaceDE w:val="0"/>
        <w:autoSpaceDN w:val="0"/>
        <w:adjustRightInd w:val="0"/>
        <w:ind w:left="0" w:firstLine="567"/>
        <w:jc w:val="both"/>
        <w:rPr>
          <w:sz w:val="28"/>
          <w:szCs w:val="28"/>
        </w:rPr>
      </w:pPr>
      <w:r w:rsidRPr="009F7691">
        <w:rPr>
          <w:sz w:val="28"/>
          <w:szCs w:val="28"/>
        </w:rPr>
        <w:t xml:space="preserve">осуществляет анализ результатов педагогической диагностики, достижения целевых ориентиров общего образования </w:t>
      </w:r>
      <w:proofErr w:type="gramStart"/>
      <w:r w:rsidRPr="009F7691">
        <w:rPr>
          <w:sz w:val="28"/>
          <w:szCs w:val="28"/>
        </w:rPr>
        <w:t>обучающимися</w:t>
      </w:r>
      <w:proofErr w:type="gramEnd"/>
      <w:r w:rsidRPr="009F7691">
        <w:rPr>
          <w:sz w:val="28"/>
          <w:szCs w:val="28"/>
        </w:rPr>
        <w:t xml:space="preserve"> Учреждения;</w:t>
      </w:r>
    </w:p>
    <w:p w:rsidR="009F7691" w:rsidRPr="009F7691" w:rsidRDefault="009F7691" w:rsidP="009F7691">
      <w:pPr>
        <w:pStyle w:val="a3"/>
        <w:numPr>
          <w:ilvl w:val="0"/>
          <w:numId w:val="1"/>
        </w:numPr>
        <w:tabs>
          <w:tab w:val="left" w:pos="851"/>
        </w:tabs>
        <w:ind w:left="0" w:firstLine="567"/>
        <w:contextualSpacing/>
        <w:jc w:val="both"/>
        <w:rPr>
          <w:sz w:val="28"/>
          <w:szCs w:val="28"/>
        </w:rPr>
      </w:pPr>
      <w:r w:rsidRPr="009F7691">
        <w:rPr>
          <w:sz w:val="28"/>
          <w:szCs w:val="28"/>
        </w:rPr>
        <w:t xml:space="preserve">обсуждает и принимает проект годового плана работы Учреждения; </w:t>
      </w:r>
    </w:p>
    <w:p w:rsidR="009F7691" w:rsidRPr="009F7691" w:rsidRDefault="009F7691" w:rsidP="009F7691">
      <w:pPr>
        <w:pStyle w:val="a3"/>
        <w:numPr>
          <w:ilvl w:val="0"/>
          <w:numId w:val="1"/>
        </w:numPr>
        <w:tabs>
          <w:tab w:val="left" w:pos="851"/>
        </w:tabs>
        <w:ind w:left="0" w:firstLine="567"/>
        <w:contextualSpacing/>
        <w:jc w:val="both"/>
        <w:rPr>
          <w:sz w:val="28"/>
          <w:szCs w:val="28"/>
        </w:rPr>
      </w:pPr>
      <w:r w:rsidRPr="009F7691">
        <w:rPr>
          <w:sz w:val="28"/>
          <w:szCs w:val="28"/>
        </w:rPr>
        <w:t xml:space="preserve">обсуждает вопросы содержания, форм и методов образовательного процесса, планирования педагогической деятельности Учреждения; </w:t>
      </w:r>
    </w:p>
    <w:p w:rsidR="009F7691" w:rsidRPr="009F7691" w:rsidRDefault="009F7691" w:rsidP="009F7691">
      <w:pPr>
        <w:pStyle w:val="a3"/>
        <w:numPr>
          <w:ilvl w:val="0"/>
          <w:numId w:val="1"/>
        </w:numPr>
        <w:tabs>
          <w:tab w:val="left" w:pos="851"/>
        </w:tabs>
        <w:ind w:left="0" w:firstLine="567"/>
        <w:contextualSpacing/>
        <w:jc w:val="both"/>
        <w:rPr>
          <w:sz w:val="28"/>
          <w:szCs w:val="28"/>
        </w:rPr>
      </w:pPr>
      <w:r w:rsidRPr="009F7691">
        <w:rPr>
          <w:sz w:val="28"/>
          <w:szCs w:val="28"/>
        </w:rPr>
        <w:t xml:space="preserve">организует выявление, обобщение, распространение, внедрение передового педагогического опыта среди педагогических работников Учреждения; </w:t>
      </w:r>
    </w:p>
    <w:p w:rsidR="009F7691" w:rsidRPr="009F7691" w:rsidRDefault="009F7691" w:rsidP="009F7691">
      <w:pPr>
        <w:pStyle w:val="a3"/>
        <w:numPr>
          <w:ilvl w:val="0"/>
          <w:numId w:val="1"/>
        </w:numPr>
        <w:tabs>
          <w:tab w:val="left" w:pos="851"/>
        </w:tabs>
        <w:ind w:left="0" w:firstLine="567"/>
        <w:contextualSpacing/>
        <w:jc w:val="both"/>
        <w:rPr>
          <w:sz w:val="28"/>
          <w:szCs w:val="28"/>
        </w:rPr>
      </w:pPr>
      <w:r w:rsidRPr="009F7691">
        <w:rPr>
          <w:sz w:val="28"/>
          <w:szCs w:val="28"/>
        </w:rPr>
        <w:t xml:space="preserve">рассматривает вопросы повышения квалификации, переподготовки, аттестации педагогических кадров; </w:t>
      </w:r>
    </w:p>
    <w:p w:rsidR="009F7691" w:rsidRPr="009F7691" w:rsidRDefault="009F7691" w:rsidP="009F7691">
      <w:pPr>
        <w:pStyle w:val="a3"/>
        <w:numPr>
          <w:ilvl w:val="0"/>
          <w:numId w:val="1"/>
        </w:numPr>
        <w:tabs>
          <w:tab w:val="left" w:pos="851"/>
        </w:tabs>
        <w:ind w:left="0" w:firstLine="567"/>
        <w:contextualSpacing/>
        <w:jc w:val="both"/>
        <w:rPr>
          <w:sz w:val="28"/>
          <w:szCs w:val="28"/>
        </w:rPr>
      </w:pPr>
      <w:r w:rsidRPr="009F7691">
        <w:rPr>
          <w:sz w:val="28"/>
          <w:szCs w:val="28"/>
        </w:rPr>
        <w:t xml:space="preserve">рассматривает вопросы организации дополнительных образовательных услуг обучающихся, в т. ч. платных; </w:t>
      </w:r>
    </w:p>
    <w:p w:rsidR="009F7691" w:rsidRPr="009F7691" w:rsidRDefault="009F7691" w:rsidP="009F7691">
      <w:pPr>
        <w:pStyle w:val="a3"/>
        <w:numPr>
          <w:ilvl w:val="0"/>
          <w:numId w:val="1"/>
        </w:numPr>
        <w:tabs>
          <w:tab w:val="left" w:pos="851"/>
        </w:tabs>
        <w:ind w:left="0" w:firstLine="567"/>
        <w:contextualSpacing/>
        <w:jc w:val="both"/>
        <w:rPr>
          <w:sz w:val="28"/>
          <w:szCs w:val="28"/>
        </w:rPr>
      </w:pPr>
      <w:r w:rsidRPr="009F7691">
        <w:rPr>
          <w:sz w:val="28"/>
          <w:szCs w:val="28"/>
        </w:rPr>
        <w:t xml:space="preserve">подводит итоги деятельности Учреждения за учебный год; </w:t>
      </w:r>
    </w:p>
    <w:p w:rsidR="009F7691" w:rsidRPr="009F7691" w:rsidRDefault="009F7691" w:rsidP="009F7691">
      <w:pPr>
        <w:pStyle w:val="a3"/>
        <w:numPr>
          <w:ilvl w:val="0"/>
          <w:numId w:val="1"/>
        </w:numPr>
        <w:tabs>
          <w:tab w:val="left" w:pos="851"/>
        </w:tabs>
        <w:ind w:left="0" w:firstLine="567"/>
        <w:contextualSpacing/>
        <w:jc w:val="both"/>
        <w:rPr>
          <w:sz w:val="28"/>
          <w:szCs w:val="28"/>
        </w:rPr>
      </w:pPr>
      <w:r w:rsidRPr="009F7691">
        <w:rPr>
          <w:sz w:val="28"/>
          <w:szCs w:val="28"/>
        </w:rPr>
        <w:t xml:space="preserve">заслушивает отчеты педагогических работников о ходе реализации основной образовательной программы Учреждения, дополнительных образовательных программ, результатах самообразования педагогов; </w:t>
      </w:r>
    </w:p>
    <w:p w:rsidR="009F7691" w:rsidRPr="009F7691" w:rsidRDefault="009F7691" w:rsidP="009F7691">
      <w:pPr>
        <w:pStyle w:val="a3"/>
        <w:numPr>
          <w:ilvl w:val="0"/>
          <w:numId w:val="1"/>
        </w:numPr>
        <w:tabs>
          <w:tab w:val="left" w:pos="851"/>
        </w:tabs>
        <w:ind w:left="0" w:firstLine="567"/>
        <w:contextualSpacing/>
        <w:jc w:val="both"/>
        <w:rPr>
          <w:sz w:val="28"/>
          <w:szCs w:val="28"/>
        </w:rPr>
      </w:pPr>
      <w:r w:rsidRPr="009F7691">
        <w:rPr>
          <w:sz w:val="28"/>
          <w:szCs w:val="28"/>
        </w:rPr>
        <w:t xml:space="preserve">заслушивает доклады представителей организаций и учреждений, взаимодействующих с Учреждением по вопросам образования и оздоровления обучающихся, в </w:t>
      </w:r>
      <w:proofErr w:type="spellStart"/>
      <w:r w:rsidRPr="009F7691">
        <w:rPr>
          <w:sz w:val="28"/>
          <w:szCs w:val="28"/>
        </w:rPr>
        <w:t>т.ч</w:t>
      </w:r>
      <w:proofErr w:type="spellEnd"/>
      <w:r w:rsidRPr="009F7691">
        <w:rPr>
          <w:sz w:val="28"/>
          <w:szCs w:val="28"/>
        </w:rPr>
        <w:t xml:space="preserve">. о проверке состояния образовательного процесса, соблюдения санитарно-гигиенического режима, об охране труда и здоровья обучающихся; </w:t>
      </w:r>
    </w:p>
    <w:p w:rsidR="009F7691" w:rsidRPr="009F7691" w:rsidRDefault="009F7691" w:rsidP="009F7691">
      <w:pPr>
        <w:pStyle w:val="a3"/>
        <w:numPr>
          <w:ilvl w:val="0"/>
          <w:numId w:val="1"/>
        </w:numPr>
        <w:tabs>
          <w:tab w:val="left" w:pos="851"/>
        </w:tabs>
        <w:ind w:left="0" w:firstLine="567"/>
        <w:contextualSpacing/>
        <w:jc w:val="both"/>
        <w:rPr>
          <w:sz w:val="28"/>
          <w:szCs w:val="28"/>
        </w:rPr>
      </w:pPr>
      <w:r w:rsidRPr="009F7691">
        <w:rPr>
          <w:sz w:val="28"/>
          <w:szCs w:val="28"/>
        </w:rPr>
        <w:t xml:space="preserve">контролирует выполнение ранее принятых решений педагогического совета; </w:t>
      </w:r>
    </w:p>
    <w:p w:rsidR="009F7691" w:rsidRPr="009F7691" w:rsidRDefault="009F7691" w:rsidP="009F7691">
      <w:pPr>
        <w:pStyle w:val="a3"/>
        <w:numPr>
          <w:ilvl w:val="0"/>
          <w:numId w:val="1"/>
        </w:numPr>
        <w:tabs>
          <w:tab w:val="left" w:pos="851"/>
        </w:tabs>
        <w:ind w:left="0" w:firstLine="567"/>
        <w:contextualSpacing/>
        <w:jc w:val="both"/>
        <w:rPr>
          <w:sz w:val="28"/>
          <w:szCs w:val="28"/>
        </w:rPr>
      </w:pPr>
      <w:r w:rsidRPr="009F7691">
        <w:rPr>
          <w:sz w:val="28"/>
          <w:szCs w:val="28"/>
        </w:rPr>
        <w:t xml:space="preserve">организует изучение и обсуждение нормативных правовых документов в области образования; </w:t>
      </w:r>
    </w:p>
    <w:p w:rsidR="009F7691" w:rsidRPr="009F7691" w:rsidRDefault="009F7691" w:rsidP="009F7691">
      <w:pPr>
        <w:pStyle w:val="a3"/>
        <w:numPr>
          <w:ilvl w:val="0"/>
          <w:numId w:val="1"/>
        </w:numPr>
        <w:tabs>
          <w:tab w:val="left" w:pos="851"/>
        </w:tabs>
        <w:ind w:left="0" w:firstLine="567"/>
        <w:contextualSpacing/>
        <w:jc w:val="both"/>
        <w:rPr>
          <w:sz w:val="28"/>
          <w:szCs w:val="28"/>
        </w:rPr>
      </w:pPr>
      <w:r w:rsidRPr="009F7691">
        <w:rPr>
          <w:sz w:val="28"/>
          <w:szCs w:val="28"/>
        </w:rPr>
        <w:t>принимает решения о награждении, поощрении педагогических работников Учреждения;</w:t>
      </w:r>
    </w:p>
    <w:p w:rsidR="009F7691" w:rsidRPr="009F7691" w:rsidRDefault="009F7691" w:rsidP="009F7691">
      <w:pPr>
        <w:numPr>
          <w:ilvl w:val="0"/>
          <w:numId w:val="2"/>
        </w:numPr>
        <w:tabs>
          <w:tab w:val="left" w:pos="851"/>
        </w:tabs>
        <w:ind w:left="0" w:firstLine="567"/>
        <w:jc w:val="both"/>
        <w:rPr>
          <w:sz w:val="28"/>
          <w:szCs w:val="28"/>
        </w:rPr>
      </w:pPr>
      <w:r w:rsidRPr="009F7691">
        <w:rPr>
          <w:sz w:val="28"/>
          <w:szCs w:val="28"/>
        </w:rPr>
        <w:lastRenderedPageBreak/>
        <w:t xml:space="preserve">осуществляет текущий контроль успеваемости и промежуточной аттестации </w:t>
      </w:r>
      <w:proofErr w:type="gramStart"/>
      <w:r w:rsidRPr="009F7691">
        <w:rPr>
          <w:sz w:val="28"/>
          <w:szCs w:val="28"/>
        </w:rPr>
        <w:t>обучающихся</w:t>
      </w:r>
      <w:proofErr w:type="gramEnd"/>
      <w:r w:rsidRPr="009F7691">
        <w:rPr>
          <w:sz w:val="28"/>
          <w:szCs w:val="28"/>
        </w:rPr>
        <w:t>;</w:t>
      </w:r>
    </w:p>
    <w:p w:rsidR="009F7691" w:rsidRPr="009F7691" w:rsidRDefault="009F7691" w:rsidP="009F7691">
      <w:pPr>
        <w:numPr>
          <w:ilvl w:val="0"/>
          <w:numId w:val="2"/>
        </w:numPr>
        <w:tabs>
          <w:tab w:val="left" w:pos="851"/>
        </w:tabs>
        <w:ind w:left="0" w:firstLine="567"/>
        <w:jc w:val="both"/>
        <w:rPr>
          <w:sz w:val="28"/>
          <w:szCs w:val="28"/>
        </w:rPr>
      </w:pPr>
      <w:r w:rsidRPr="009F7691">
        <w:rPr>
          <w:sz w:val="28"/>
          <w:szCs w:val="28"/>
        </w:rPr>
        <w:t>принимает решение о выдаче соответствующих документов об образовании, о награждении обучающихся;</w:t>
      </w:r>
    </w:p>
    <w:p w:rsidR="009F7691" w:rsidRPr="009F7691" w:rsidRDefault="009F7691" w:rsidP="009F7691">
      <w:pPr>
        <w:numPr>
          <w:ilvl w:val="0"/>
          <w:numId w:val="2"/>
        </w:numPr>
        <w:tabs>
          <w:tab w:val="left" w:pos="851"/>
        </w:tabs>
        <w:ind w:left="0" w:firstLine="567"/>
        <w:jc w:val="both"/>
        <w:rPr>
          <w:sz w:val="28"/>
          <w:szCs w:val="28"/>
        </w:rPr>
      </w:pPr>
      <w:r w:rsidRPr="009F7691">
        <w:rPr>
          <w:sz w:val="28"/>
          <w:szCs w:val="28"/>
        </w:rPr>
        <w:t xml:space="preserve">принимает решение о мерах педагогического и дисциплинарного воздействия </w:t>
      </w:r>
      <w:proofErr w:type="gramStart"/>
      <w:r w:rsidRPr="009F7691">
        <w:rPr>
          <w:sz w:val="28"/>
          <w:szCs w:val="28"/>
        </w:rPr>
        <w:t>к</w:t>
      </w:r>
      <w:proofErr w:type="gramEnd"/>
      <w:r w:rsidRPr="009F7691">
        <w:rPr>
          <w:sz w:val="28"/>
          <w:szCs w:val="28"/>
        </w:rPr>
        <w:t xml:space="preserve"> обучающимся в порядке, определенном Федеральным законом «Об образовании в Российской Федерации» и уставом </w:t>
      </w:r>
      <w:r w:rsidR="00913F95">
        <w:rPr>
          <w:sz w:val="28"/>
          <w:szCs w:val="28"/>
        </w:rPr>
        <w:t>Учреждения</w:t>
      </w:r>
      <w:r w:rsidRPr="009F7691">
        <w:rPr>
          <w:sz w:val="28"/>
          <w:szCs w:val="28"/>
        </w:rPr>
        <w:t>.</w:t>
      </w:r>
    </w:p>
    <w:p w:rsidR="00684997" w:rsidRDefault="00684997" w:rsidP="00684997">
      <w:pPr>
        <w:pStyle w:val="a4"/>
        <w:jc w:val="center"/>
        <w:rPr>
          <w:rFonts w:ascii="Times New Roman" w:hAnsi="Times New Roman"/>
          <w:b/>
          <w:bCs/>
          <w:sz w:val="28"/>
          <w:szCs w:val="28"/>
        </w:rPr>
      </w:pPr>
    </w:p>
    <w:p w:rsidR="00684997" w:rsidRDefault="00684997" w:rsidP="00684997">
      <w:pPr>
        <w:pStyle w:val="a4"/>
        <w:jc w:val="center"/>
        <w:rPr>
          <w:rFonts w:ascii="Times New Roman" w:hAnsi="Times New Roman"/>
          <w:b/>
          <w:bCs/>
          <w:sz w:val="28"/>
          <w:szCs w:val="28"/>
        </w:rPr>
      </w:pPr>
      <w:r w:rsidRPr="00181473">
        <w:rPr>
          <w:rFonts w:ascii="Times New Roman" w:hAnsi="Times New Roman"/>
          <w:b/>
          <w:bCs/>
          <w:sz w:val="28"/>
          <w:szCs w:val="28"/>
        </w:rPr>
        <w:t>3. Права и ответственность Педагогического совета</w:t>
      </w:r>
    </w:p>
    <w:p w:rsidR="00684997" w:rsidRPr="00181473" w:rsidRDefault="00684997" w:rsidP="00684997">
      <w:pPr>
        <w:pStyle w:val="a4"/>
        <w:jc w:val="center"/>
        <w:rPr>
          <w:rFonts w:ascii="Times New Roman" w:hAnsi="Times New Roman"/>
          <w:sz w:val="28"/>
          <w:szCs w:val="28"/>
        </w:rPr>
      </w:pPr>
    </w:p>
    <w:p w:rsidR="00684997" w:rsidRPr="00181473" w:rsidRDefault="00684997" w:rsidP="00684997">
      <w:pPr>
        <w:pStyle w:val="a4"/>
        <w:jc w:val="both"/>
        <w:rPr>
          <w:rFonts w:ascii="Times New Roman" w:hAnsi="Times New Roman"/>
          <w:sz w:val="28"/>
          <w:szCs w:val="28"/>
        </w:rPr>
      </w:pPr>
      <w:r w:rsidRPr="00181473">
        <w:rPr>
          <w:rFonts w:ascii="Times New Roman" w:hAnsi="Times New Roman"/>
          <w:sz w:val="28"/>
          <w:szCs w:val="28"/>
        </w:rPr>
        <w:t>3.1. Педагогический совет имеет право:</w:t>
      </w:r>
    </w:p>
    <w:p w:rsidR="00684997" w:rsidRPr="00181473" w:rsidRDefault="00684997" w:rsidP="00684997">
      <w:pPr>
        <w:pStyle w:val="a4"/>
        <w:numPr>
          <w:ilvl w:val="0"/>
          <w:numId w:val="3"/>
        </w:numPr>
        <w:jc w:val="both"/>
        <w:rPr>
          <w:rFonts w:ascii="Times New Roman" w:hAnsi="Times New Roman"/>
          <w:sz w:val="28"/>
          <w:szCs w:val="28"/>
        </w:rPr>
      </w:pPr>
      <w:r w:rsidRPr="00181473">
        <w:rPr>
          <w:rFonts w:ascii="Times New Roman" w:hAnsi="Times New Roman"/>
          <w:sz w:val="28"/>
          <w:szCs w:val="28"/>
        </w:rPr>
        <w:t>создавать временные творческие объединения с приглашением специалистов различного профиля, консультантов для выработки рекомендаций с последующим рассмотрением их на Педагогическом совете;</w:t>
      </w:r>
    </w:p>
    <w:p w:rsidR="00684997" w:rsidRPr="00181473" w:rsidRDefault="00684997" w:rsidP="00684997">
      <w:pPr>
        <w:pStyle w:val="a4"/>
        <w:numPr>
          <w:ilvl w:val="0"/>
          <w:numId w:val="3"/>
        </w:numPr>
        <w:jc w:val="both"/>
        <w:rPr>
          <w:rFonts w:ascii="Times New Roman" w:hAnsi="Times New Roman"/>
          <w:sz w:val="28"/>
          <w:szCs w:val="28"/>
        </w:rPr>
      </w:pPr>
      <w:r w:rsidRPr="00181473">
        <w:rPr>
          <w:rFonts w:ascii="Times New Roman" w:hAnsi="Times New Roman"/>
          <w:sz w:val="28"/>
          <w:szCs w:val="28"/>
        </w:rPr>
        <w:t>принимать окончательное решение по спорным вопросам, входящим в его компетенцию;</w:t>
      </w:r>
    </w:p>
    <w:p w:rsidR="00684997" w:rsidRPr="00181473" w:rsidRDefault="00684997" w:rsidP="00684997">
      <w:pPr>
        <w:pStyle w:val="a4"/>
        <w:numPr>
          <w:ilvl w:val="0"/>
          <w:numId w:val="3"/>
        </w:numPr>
        <w:jc w:val="both"/>
        <w:rPr>
          <w:rFonts w:ascii="Times New Roman" w:hAnsi="Times New Roman"/>
          <w:sz w:val="28"/>
          <w:szCs w:val="28"/>
        </w:rPr>
      </w:pPr>
      <w:r w:rsidRPr="00181473">
        <w:rPr>
          <w:rFonts w:ascii="Times New Roman" w:hAnsi="Times New Roman"/>
          <w:sz w:val="28"/>
          <w:szCs w:val="28"/>
        </w:rPr>
        <w:t>принимать, рассматривать положения (локальные акты) с компетенцией, относящейся к объединениям по профессии;</w:t>
      </w:r>
    </w:p>
    <w:p w:rsidR="00684997" w:rsidRPr="00181473" w:rsidRDefault="00684997" w:rsidP="00684997">
      <w:pPr>
        <w:pStyle w:val="a4"/>
        <w:numPr>
          <w:ilvl w:val="0"/>
          <w:numId w:val="3"/>
        </w:numPr>
        <w:jc w:val="both"/>
        <w:rPr>
          <w:rFonts w:ascii="Times New Roman" w:hAnsi="Times New Roman"/>
          <w:sz w:val="28"/>
          <w:szCs w:val="28"/>
        </w:rPr>
      </w:pPr>
      <w:r w:rsidRPr="00181473">
        <w:rPr>
          <w:rFonts w:ascii="Times New Roman" w:hAnsi="Times New Roman"/>
          <w:sz w:val="28"/>
          <w:szCs w:val="28"/>
        </w:rPr>
        <w:t>в необходимых случаях на заседания Педагогического совета могут приглашаться представители общественных организаций, учреждений, взаимодействующих с учреждением по вопросам образования, родители обучающихся, представители учреждений, участвующих в финансировании данного учреждения, и др. Необходимость их приглашения определяется председателем Педагогического совета, учредителем (если данное положение оговорено в договоре между учредителем и образовательным учреждением). Лица, приглашенные на заседание Педагогического совета, пользуются правом совещательного голоса.</w:t>
      </w:r>
    </w:p>
    <w:p w:rsidR="00684997" w:rsidRPr="00181473" w:rsidRDefault="00684997" w:rsidP="00684997">
      <w:pPr>
        <w:pStyle w:val="a4"/>
        <w:jc w:val="both"/>
        <w:rPr>
          <w:rFonts w:ascii="Times New Roman" w:hAnsi="Times New Roman"/>
          <w:sz w:val="28"/>
          <w:szCs w:val="28"/>
        </w:rPr>
      </w:pPr>
      <w:r w:rsidRPr="00181473">
        <w:rPr>
          <w:rFonts w:ascii="Times New Roman" w:hAnsi="Times New Roman"/>
          <w:sz w:val="28"/>
          <w:szCs w:val="28"/>
        </w:rPr>
        <w:t xml:space="preserve">3.2. Педагогический совет ответственен </w:t>
      </w:r>
      <w:proofErr w:type="gramStart"/>
      <w:r w:rsidRPr="00181473">
        <w:rPr>
          <w:rFonts w:ascii="Times New Roman" w:hAnsi="Times New Roman"/>
          <w:sz w:val="28"/>
          <w:szCs w:val="28"/>
        </w:rPr>
        <w:t>за</w:t>
      </w:r>
      <w:proofErr w:type="gramEnd"/>
      <w:r w:rsidRPr="00181473">
        <w:rPr>
          <w:rFonts w:ascii="Times New Roman" w:hAnsi="Times New Roman"/>
          <w:sz w:val="28"/>
          <w:szCs w:val="28"/>
        </w:rPr>
        <w:t>:</w:t>
      </w:r>
    </w:p>
    <w:p w:rsidR="00684997" w:rsidRPr="00181473" w:rsidRDefault="00684997" w:rsidP="00684997">
      <w:pPr>
        <w:pStyle w:val="a4"/>
        <w:numPr>
          <w:ilvl w:val="0"/>
          <w:numId w:val="4"/>
        </w:numPr>
        <w:jc w:val="both"/>
        <w:rPr>
          <w:rFonts w:ascii="Times New Roman" w:hAnsi="Times New Roman"/>
          <w:sz w:val="28"/>
          <w:szCs w:val="28"/>
        </w:rPr>
      </w:pPr>
      <w:r w:rsidRPr="00181473">
        <w:rPr>
          <w:rFonts w:ascii="Times New Roman" w:hAnsi="Times New Roman"/>
          <w:sz w:val="28"/>
          <w:szCs w:val="28"/>
        </w:rPr>
        <w:t>выполнение плана работы;</w:t>
      </w:r>
    </w:p>
    <w:p w:rsidR="00684997" w:rsidRPr="00181473" w:rsidRDefault="00684997" w:rsidP="00684997">
      <w:pPr>
        <w:pStyle w:val="a4"/>
        <w:numPr>
          <w:ilvl w:val="0"/>
          <w:numId w:val="4"/>
        </w:numPr>
        <w:jc w:val="both"/>
        <w:rPr>
          <w:rFonts w:ascii="Times New Roman" w:hAnsi="Times New Roman"/>
          <w:sz w:val="28"/>
          <w:szCs w:val="28"/>
        </w:rPr>
      </w:pPr>
      <w:r w:rsidRPr="00181473">
        <w:rPr>
          <w:rFonts w:ascii="Times New Roman" w:hAnsi="Times New Roman"/>
          <w:sz w:val="28"/>
          <w:szCs w:val="28"/>
        </w:rPr>
        <w:t>соответствие принятых решений законодательству Российской Федерации об образовании, о защите прав детства и др.;</w:t>
      </w:r>
    </w:p>
    <w:p w:rsidR="00684997" w:rsidRPr="00181473" w:rsidRDefault="00684997" w:rsidP="00684997">
      <w:pPr>
        <w:pStyle w:val="a4"/>
        <w:numPr>
          <w:ilvl w:val="0"/>
          <w:numId w:val="4"/>
        </w:numPr>
        <w:jc w:val="both"/>
        <w:rPr>
          <w:rFonts w:ascii="Times New Roman" w:hAnsi="Times New Roman"/>
          <w:sz w:val="28"/>
          <w:szCs w:val="28"/>
        </w:rPr>
      </w:pPr>
      <w:r w:rsidRPr="00181473">
        <w:rPr>
          <w:rFonts w:ascii="Times New Roman" w:hAnsi="Times New Roman"/>
          <w:sz w:val="28"/>
          <w:szCs w:val="28"/>
        </w:rPr>
        <w:t>утверждение образовательных программ;</w:t>
      </w:r>
    </w:p>
    <w:p w:rsidR="00684997" w:rsidRPr="00181473" w:rsidRDefault="00684997" w:rsidP="00684997">
      <w:pPr>
        <w:pStyle w:val="a4"/>
        <w:numPr>
          <w:ilvl w:val="0"/>
          <w:numId w:val="4"/>
        </w:numPr>
        <w:jc w:val="both"/>
        <w:rPr>
          <w:rFonts w:ascii="Times New Roman" w:hAnsi="Times New Roman"/>
          <w:sz w:val="28"/>
          <w:szCs w:val="28"/>
        </w:rPr>
      </w:pPr>
      <w:r w:rsidRPr="00181473">
        <w:rPr>
          <w:rFonts w:ascii="Times New Roman" w:hAnsi="Times New Roman"/>
          <w:sz w:val="28"/>
          <w:szCs w:val="28"/>
        </w:rPr>
        <w:t>объективную оценку результативности деятельности членов педагогического коллектива;</w:t>
      </w:r>
    </w:p>
    <w:p w:rsidR="00684997" w:rsidRPr="00181473" w:rsidRDefault="00684997" w:rsidP="00684997">
      <w:pPr>
        <w:pStyle w:val="a4"/>
        <w:numPr>
          <w:ilvl w:val="0"/>
          <w:numId w:val="4"/>
        </w:numPr>
        <w:jc w:val="both"/>
        <w:rPr>
          <w:rFonts w:ascii="Times New Roman" w:hAnsi="Times New Roman"/>
          <w:sz w:val="28"/>
          <w:szCs w:val="28"/>
        </w:rPr>
      </w:pPr>
      <w:r w:rsidRPr="00181473">
        <w:rPr>
          <w:rFonts w:ascii="Times New Roman" w:hAnsi="Times New Roman"/>
          <w:sz w:val="28"/>
          <w:szCs w:val="28"/>
        </w:rPr>
        <w:t>принятие конкретных решений по каждому рассматриваемому вопросу, с указанием ответственных лиц и сроков исполнения.</w:t>
      </w:r>
    </w:p>
    <w:p w:rsidR="00684997" w:rsidRPr="00181473" w:rsidRDefault="00684997" w:rsidP="00684997">
      <w:pPr>
        <w:pStyle w:val="a4"/>
        <w:jc w:val="both"/>
        <w:rPr>
          <w:rFonts w:ascii="Times New Roman" w:hAnsi="Times New Roman"/>
          <w:sz w:val="28"/>
          <w:szCs w:val="28"/>
        </w:rPr>
      </w:pPr>
      <w:r w:rsidRPr="00181473">
        <w:rPr>
          <w:rFonts w:ascii="Times New Roman" w:hAnsi="Times New Roman"/>
          <w:sz w:val="28"/>
          <w:szCs w:val="28"/>
        </w:rPr>
        <w:t> </w:t>
      </w:r>
    </w:p>
    <w:p w:rsidR="00684997" w:rsidRDefault="00684997" w:rsidP="00684997">
      <w:pPr>
        <w:pStyle w:val="a4"/>
        <w:jc w:val="both"/>
        <w:rPr>
          <w:rFonts w:ascii="Times New Roman" w:hAnsi="Times New Roman"/>
          <w:b/>
          <w:bCs/>
          <w:sz w:val="28"/>
          <w:szCs w:val="28"/>
        </w:rPr>
      </w:pPr>
      <w:r>
        <w:rPr>
          <w:rFonts w:ascii="Times New Roman" w:hAnsi="Times New Roman"/>
          <w:b/>
          <w:bCs/>
          <w:sz w:val="28"/>
          <w:szCs w:val="28"/>
        </w:rPr>
        <w:t xml:space="preserve"> </w:t>
      </w:r>
      <w:r w:rsidRPr="00181473">
        <w:rPr>
          <w:rFonts w:ascii="Times New Roman" w:hAnsi="Times New Roman"/>
          <w:b/>
          <w:bCs/>
          <w:sz w:val="28"/>
          <w:szCs w:val="28"/>
        </w:rPr>
        <w:t>4. Организация деятельности Педагогического совета</w:t>
      </w:r>
    </w:p>
    <w:p w:rsidR="00684997" w:rsidRPr="00181473" w:rsidRDefault="00684997" w:rsidP="00684997">
      <w:pPr>
        <w:pStyle w:val="a4"/>
        <w:jc w:val="both"/>
        <w:rPr>
          <w:rFonts w:ascii="Times New Roman" w:hAnsi="Times New Roman"/>
          <w:sz w:val="28"/>
          <w:szCs w:val="28"/>
        </w:rPr>
      </w:pPr>
    </w:p>
    <w:p w:rsidR="00684997" w:rsidRPr="00181473" w:rsidRDefault="00684997" w:rsidP="00684997">
      <w:pPr>
        <w:pStyle w:val="a4"/>
        <w:jc w:val="both"/>
        <w:rPr>
          <w:rFonts w:ascii="Times New Roman" w:hAnsi="Times New Roman"/>
          <w:sz w:val="28"/>
          <w:szCs w:val="28"/>
        </w:rPr>
      </w:pPr>
      <w:r w:rsidRPr="00181473">
        <w:rPr>
          <w:rFonts w:ascii="Times New Roman" w:hAnsi="Times New Roman"/>
          <w:sz w:val="28"/>
          <w:szCs w:val="28"/>
        </w:rPr>
        <w:t>4.1. Педагогический совет избирает из своего состава открытым голосованием председателя и секретаря. Секретарь избирается на учебный год.</w:t>
      </w:r>
    </w:p>
    <w:p w:rsidR="00684997" w:rsidRPr="00181473" w:rsidRDefault="00684997" w:rsidP="00684997">
      <w:pPr>
        <w:pStyle w:val="a4"/>
        <w:jc w:val="both"/>
        <w:rPr>
          <w:rFonts w:ascii="Times New Roman" w:hAnsi="Times New Roman"/>
          <w:sz w:val="28"/>
          <w:szCs w:val="28"/>
        </w:rPr>
      </w:pPr>
      <w:r w:rsidRPr="00181473">
        <w:rPr>
          <w:rFonts w:ascii="Times New Roman" w:hAnsi="Times New Roman"/>
          <w:sz w:val="28"/>
          <w:szCs w:val="28"/>
        </w:rPr>
        <w:lastRenderedPageBreak/>
        <w:t>4.2. Педагогический совет работает по плану, являющемуся составной частью плана работы общеобразовательного учреждения.</w:t>
      </w:r>
    </w:p>
    <w:p w:rsidR="00684997" w:rsidRPr="00181473" w:rsidRDefault="00684997" w:rsidP="00684997">
      <w:pPr>
        <w:pStyle w:val="a4"/>
        <w:jc w:val="both"/>
        <w:rPr>
          <w:rFonts w:ascii="Times New Roman" w:hAnsi="Times New Roman"/>
          <w:sz w:val="28"/>
          <w:szCs w:val="28"/>
        </w:rPr>
      </w:pPr>
      <w:r w:rsidRPr="00181473">
        <w:rPr>
          <w:rFonts w:ascii="Times New Roman" w:hAnsi="Times New Roman"/>
          <w:sz w:val="28"/>
          <w:szCs w:val="28"/>
        </w:rPr>
        <w:t>4.3. Заседания Пе</w:t>
      </w:r>
      <w:r w:rsidR="00913F95">
        <w:rPr>
          <w:rFonts w:ascii="Times New Roman" w:hAnsi="Times New Roman"/>
          <w:sz w:val="28"/>
          <w:szCs w:val="28"/>
        </w:rPr>
        <w:t>дагогического совета созываются</w:t>
      </w:r>
      <w:r w:rsidRPr="00181473">
        <w:rPr>
          <w:rFonts w:ascii="Times New Roman" w:hAnsi="Times New Roman"/>
          <w:sz w:val="28"/>
          <w:szCs w:val="28"/>
        </w:rPr>
        <w:t xml:space="preserve"> не менее одного раза в четверть.</w:t>
      </w:r>
    </w:p>
    <w:p w:rsidR="00684997" w:rsidRPr="00181473" w:rsidRDefault="00684997" w:rsidP="00684997">
      <w:pPr>
        <w:pStyle w:val="a4"/>
        <w:jc w:val="both"/>
        <w:rPr>
          <w:rFonts w:ascii="Times New Roman" w:hAnsi="Times New Roman"/>
          <w:sz w:val="28"/>
          <w:szCs w:val="28"/>
        </w:rPr>
      </w:pPr>
      <w:r w:rsidRPr="00181473">
        <w:rPr>
          <w:rFonts w:ascii="Times New Roman" w:hAnsi="Times New Roman"/>
          <w:sz w:val="28"/>
          <w:szCs w:val="28"/>
        </w:rPr>
        <w:t>4.4. Наряду с общим Педагогическим советом могут собираться малые Педагогические советы для решения вопросов, касающихся только педагогов данной группы.</w:t>
      </w:r>
    </w:p>
    <w:p w:rsidR="00684997" w:rsidRPr="00181473" w:rsidRDefault="00684997" w:rsidP="00684997">
      <w:pPr>
        <w:pStyle w:val="a4"/>
        <w:jc w:val="both"/>
        <w:rPr>
          <w:rFonts w:ascii="Times New Roman" w:hAnsi="Times New Roman"/>
          <w:sz w:val="28"/>
          <w:szCs w:val="28"/>
        </w:rPr>
      </w:pPr>
      <w:r w:rsidRPr="00181473">
        <w:rPr>
          <w:rFonts w:ascii="Times New Roman" w:hAnsi="Times New Roman"/>
          <w:sz w:val="28"/>
          <w:szCs w:val="28"/>
        </w:rPr>
        <w:t>4.5. Решения Педагогического совета принимаются большинством голосов при наличии на заседании не менее двух третей его членов (если процесс голосования не оговорен специальным положением). При равном количестве голосов решающим является голос председателя Педагогического совета.</w:t>
      </w:r>
    </w:p>
    <w:p w:rsidR="00684997" w:rsidRPr="00181473" w:rsidRDefault="00684997" w:rsidP="00684997">
      <w:pPr>
        <w:pStyle w:val="a4"/>
        <w:jc w:val="both"/>
        <w:rPr>
          <w:rFonts w:ascii="Times New Roman" w:hAnsi="Times New Roman"/>
          <w:sz w:val="28"/>
          <w:szCs w:val="28"/>
        </w:rPr>
      </w:pPr>
      <w:r w:rsidRPr="00181473">
        <w:rPr>
          <w:rFonts w:ascii="Times New Roman" w:hAnsi="Times New Roman"/>
          <w:sz w:val="28"/>
          <w:szCs w:val="28"/>
        </w:rPr>
        <w:t>4.6. Организацию выполнения решений Педагогического совета осуществляет руководитель образовательного учреждения и ответственные лица, указанные в решении. Результаты этой работы сообщаются членам Педагогического совета на последующих его заседаниях.</w:t>
      </w:r>
    </w:p>
    <w:p w:rsidR="00684997" w:rsidRPr="00181473" w:rsidRDefault="00684997" w:rsidP="00684997">
      <w:pPr>
        <w:pStyle w:val="a4"/>
        <w:jc w:val="both"/>
        <w:rPr>
          <w:rFonts w:ascii="Times New Roman" w:hAnsi="Times New Roman"/>
          <w:sz w:val="28"/>
          <w:szCs w:val="28"/>
        </w:rPr>
      </w:pPr>
      <w:r w:rsidRPr="00181473">
        <w:rPr>
          <w:rFonts w:ascii="Times New Roman" w:hAnsi="Times New Roman"/>
          <w:sz w:val="28"/>
          <w:szCs w:val="28"/>
        </w:rPr>
        <w:t>4.7. Руководитель образовательного учреждения в случае несогласия с решением Педагогического совета приостанавливает выполнение решения, извещает об этом учредителя, который при участии заинтересованных сторон рассматривает данное заявление, знакомиться с мотивированным мнением большинства членов Педагогического совета и выносит окончательное решение по спорному вопросу.</w:t>
      </w:r>
    </w:p>
    <w:p w:rsidR="00684997" w:rsidRPr="00181473" w:rsidRDefault="00684997" w:rsidP="00684997">
      <w:pPr>
        <w:pStyle w:val="a4"/>
        <w:jc w:val="both"/>
        <w:rPr>
          <w:rFonts w:ascii="Times New Roman" w:hAnsi="Times New Roman"/>
          <w:b/>
          <w:bCs/>
          <w:sz w:val="28"/>
          <w:szCs w:val="28"/>
        </w:rPr>
      </w:pPr>
    </w:p>
    <w:p w:rsidR="00684997" w:rsidRDefault="00684997" w:rsidP="00684997">
      <w:pPr>
        <w:pStyle w:val="a4"/>
        <w:jc w:val="center"/>
        <w:rPr>
          <w:rFonts w:ascii="Times New Roman" w:hAnsi="Times New Roman"/>
          <w:b/>
          <w:bCs/>
          <w:sz w:val="28"/>
          <w:szCs w:val="28"/>
        </w:rPr>
      </w:pPr>
      <w:r w:rsidRPr="00181473">
        <w:rPr>
          <w:rFonts w:ascii="Times New Roman" w:hAnsi="Times New Roman"/>
          <w:b/>
          <w:bCs/>
          <w:sz w:val="28"/>
          <w:szCs w:val="28"/>
        </w:rPr>
        <w:t>5. Документация Педагогического совета</w:t>
      </w:r>
    </w:p>
    <w:p w:rsidR="00684997" w:rsidRPr="00181473" w:rsidRDefault="00684997" w:rsidP="00684997">
      <w:pPr>
        <w:pStyle w:val="a4"/>
        <w:jc w:val="center"/>
        <w:rPr>
          <w:rFonts w:ascii="Times New Roman" w:hAnsi="Times New Roman"/>
          <w:sz w:val="28"/>
          <w:szCs w:val="28"/>
        </w:rPr>
      </w:pPr>
    </w:p>
    <w:p w:rsidR="00684997" w:rsidRPr="00181473" w:rsidRDefault="00684997" w:rsidP="00684997">
      <w:pPr>
        <w:pStyle w:val="a4"/>
        <w:jc w:val="both"/>
        <w:rPr>
          <w:rFonts w:ascii="Times New Roman" w:hAnsi="Times New Roman"/>
          <w:sz w:val="28"/>
          <w:szCs w:val="28"/>
        </w:rPr>
      </w:pPr>
      <w:r w:rsidRPr="00181473">
        <w:rPr>
          <w:rFonts w:ascii="Times New Roman" w:hAnsi="Times New Roman"/>
          <w:sz w:val="28"/>
          <w:szCs w:val="28"/>
        </w:rPr>
        <w:t>5.1. Заседания Педагогического совета оформляются протокольно. В книге протоколов фиксируется ход обсуждения вопросов, выносимых на Педагогический совет, предложения и замечания членов педсовета. Протоколы подписываются председателем и секретарем совета.</w:t>
      </w:r>
    </w:p>
    <w:p w:rsidR="00684997" w:rsidRPr="00181473" w:rsidRDefault="00913F95" w:rsidP="00684997">
      <w:pPr>
        <w:pStyle w:val="a4"/>
        <w:jc w:val="both"/>
        <w:rPr>
          <w:rFonts w:ascii="Times New Roman" w:hAnsi="Times New Roman"/>
          <w:sz w:val="28"/>
          <w:szCs w:val="28"/>
        </w:rPr>
      </w:pPr>
      <w:r>
        <w:rPr>
          <w:rFonts w:ascii="Times New Roman" w:hAnsi="Times New Roman"/>
          <w:sz w:val="28"/>
          <w:szCs w:val="28"/>
        </w:rPr>
        <w:t xml:space="preserve">5.2. </w:t>
      </w:r>
      <w:r w:rsidR="00684997" w:rsidRPr="00181473">
        <w:rPr>
          <w:rFonts w:ascii="Times New Roman" w:hAnsi="Times New Roman"/>
          <w:sz w:val="28"/>
          <w:szCs w:val="28"/>
        </w:rPr>
        <w:t>Нумерация протоколов ведется от начала учебного года.</w:t>
      </w:r>
    </w:p>
    <w:p w:rsidR="00684997" w:rsidRPr="00181473" w:rsidRDefault="00684997" w:rsidP="00684997">
      <w:pPr>
        <w:pStyle w:val="a4"/>
        <w:jc w:val="both"/>
        <w:rPr>
          <w:rFonts w:ascii="Times New Roman" w:hAnsi="Times New Roman"/>
          <w:sz w:val="28"/>
          <w:szCs w:val="28"/>
        </w:rPr>
      </w:pPr>
      <w:r w:rsidRPr="00181473">
        <w:rPr>
          <w:rFonts w:ascii="Times New Roman" w:hAnsi="Times New Roman"/>
          <w:sz w:val="28"/>
          <w:szCs w:val="28"/>
        </w:rPr>
        <w:t>5.4. Книга протоколов Педагогического совета образовательного учреждения входит в его номенклатуру дел, хранится в учреждении постоянно и передается по акту.</w:t>
      </w:r>
    </w:p>
    <w:p w:rsidR="00684997" w:rsidRPr="00181473" w:rsidRDefault="00684997" w:rsidP="00684997">
      <w:pPr>
        <w:pStyle w:val="a4"/>
        <w:jc w:val="both"/>
        <w:rPr>
          <w:rFonts w:ascii="Times New Roman" w:hAnsi="Times New Roman"/>
          <w:sz w:val="28"/>
          <w:szCs w:val="28"/>
        </w:rPr>
      </w:pPr>
      <w:r w:rsidRPr="00181473">
        <w:rPr>
          <w:rFonts w:ascii="Times New Roman" w:hAnsi="Times New Roman"/>
          <w:sz w:val="28"/>
          <w:szCs w:val="28"/>
        </w:rPr>
        <w:t>5.5. Книга протоколов Педагогического совета пронумеровывается постранично, прошнуровывается, скрепляется подписью руководителя и печатью общеобразовательного учреждения.</w:t>
      </w:r>
    </w:p>
    <w:p w:rsidR="00684997" w:rsidRDefault="00684997"/>
    <w:sectPr w:rsidR="006849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650A7F"/>
    <w:multiLevelType w:val="hybridMultilevel"/>
    <w:tmpl w:val="B28A0104"/>
    <w:lvl w:ilvl="0" w:tplc="968AC794">
      <w:start w:val="1"/>
      <w:numFmt w:val="bullet"/>
      <w:lvlText w:val=""/>
      <w:lvlJc w:val="left"/>
      <w:pPr>
        <w:ind w:left="1637" w:hanging="360"/>
      </w:pPr>
      <w:rPr>
        <w:rFonts w:ascii="Symbol" w:hAnsi="Symbol" w:hint="default"/>
      </w:rPr>
    </w:lvl>
    <w:lvl w:ilvl="1" w:tplc="04190003" w:tentative="1">
      <w:start w:val="1"/>
      <w:numFmt w:val="bullet"/>
      <w:lvlText w:val="o"/>
      <w:lvlJc w:val="left"/>
      <w:pPr>
        <w:ind w:left="2357" w:hanging="360"/>
      </w:pPr>
      <w:rPr>
        <w:rFonts w:ascii="Courier New" w:hAnsi="Courier New" w:cs="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cs="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cs="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1">
    <w:nsid w:val="1B5B261D"/>
    <w:multiLevelType w:val="hybridMultilevel"/>
    <w:tmpl w:val="D7D80E78"/>
    <w:lvl w:ilvl="0" w:tplc="D14E56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0676838"/>
    <w:multiLevelType w:val="hybridMultilevel"/>
    <w:tmpl w:val="AD9838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E0E4E40"/>
    <w:multiLevelType w:val="hybridMultilevel"/>
    <w:tmpl w:val="0FF202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352"/>
    <w:rsid w:val="004D7E02"/>
    <w:rsid w:val="00507033"/>
    <w:rsid w:val="00684997"/>
    <w:rsid w:val="00913F95"/>
    <w:rsid w:val="009C79C9"/>
    <w:rsid w:val="009F7691"/>
    <w:rsid w:val="00AB2352"/>
    <w:rsid w:val="00D32E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79C9"/>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684997"/>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79C9"/>
    <w:pPr>
      <w:ind w:left="708"/>
    </w:pPr>
  </w:style>
  <w:style w:type="character" w:customStyle="1" w:styleId="10">
    <w:name w:val="Заголовок 1 Знак"/>
    <w:basedOn w:val="a0"/>
    <w:link w:val="1"/>
    <w:uiPriority w:val="9"/>
    <w:rsid w:val="00684997"/>
    <w:rPr>
      <w:rFonts w:ascii="Times New Roman" w:eastAsia="Times New Roman" w:hAnsi="Times New Roman" w:cs="Times New Roman"/>
      <w:b/>
      <w:bCs/>
      <w:kern w:val="36"/>
      <w:sz w:val="48"/>
      <w:szCs w:val="48"/>
      <w:lang w:eastAsia="ru-RU"/>
    </w:rPr>
  </w:style>
  <w:style w:type="paragraph" w:customStyle="1" w:styleId="Web">
    <w:name w:val="Обычный (Web)"/>
    <w:basedOn w:val="a"/>
    <w:rsid w:val="00684997"/>
    <w:pPr>
      <w:spacing w:before="100" w:beforeAutospacing="1" w:after="100" w:afterAutospacing="1"/>
    </w:pPr>
    <w:rPr>
      <w:rFonts w:ascii="Arial Unicode MS" w:eastAsia="Arial Unicode MS" w:hAnsi="Arial Unicode MS" w:cs="Arial Unicode MS"/>
    </w:rPr>
  </w:style>
  <w:style w:type="paragraph" w:styleId="a4">
    <w:name w:val="No Spacing"/>
    <w:uiPriority w:val="1"/>
    <w:qFormat/>
    <w:rsid w:val="00684997"/>
    <w:pPr>
      <w:spacing w:after="0" w:line="240" w:lineRule="auto"/>
    </w:pPr>
    <w:rPr>
      <w:rFonts w:ascii="Calibri" w:eastAsia="Calibri" w:hAnsi="Calibri" w:cs="Times New Roman"/>
    </w:rPr>
  </w:style>
  <w:style w:type="character" w:customStyle="1" w:styleId="apple-converted-space">
    <w:name w:val="apple-converted-space"/>
    <w:basedOn w:val="a0"/>
    <w:rsid w:val="00684997"/>
  </w:style>
  <w:style w:type="paragraph" w:styleId="a5">
    <w:name w:val="Normal (Web)"/>
    <w:basedOn w:val="a"/>
    <w:uiPriority w:val="99"/>
    <w:unhideWhenUsed/>
    <w:rsid w:val="00684997"/>
    <w:pPr>
      <w:spacing w:before="100" w:beforeAutospacing="1" w:after="100" w:afterAutospacing="1"/>
    </w:pPr>
  </w:style>
  <w:style w:type="paragraph" w:styleId="a6">
    <w:name w:val="Balloon Text"/>
    <w:basedOn w:val="a"/>
    <w:link w:val="a7"/>
    <w:uiPriority w:val="99"/>
    <w:semiHidden/>
    <w:unhideWhenUsed/>
    <w:rsid w:val="00D32E36"/>
    <w:rPr>
      <w:rFonts w:ascii="Tahoma" w:hAnsi="Tahoma" w:cs="Tahoma"/>
      <w:sz w:val="16"/>
      <w:szCs w:val="16"/>
    </w:rPr>
  </w:style>
  <w:style w:type="character" w:customStyle="1" w:styleId="a7">
    <w:name w:val="Текст выноски Знак"/>
    <w:basedOn w:val="a0"/>
    <w:link w:val="a6"/>
    <w:uiPriority w:val="99"/>
    <w:semiHidden/>
    <w:rsid w:val="00D32E36"/>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79C9"/>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684997"/>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79C9"/>
    <w:pPr>
      <w:ind w:left="708"/>
    </w:pPr>
  </w:style>
  <w:style w:type="character" w:customStyle="1" w:styleId="10">
    <w:name w:val="Заголовок 1 Знак"/>
    <w:basedOn w:val="a0"/>
    <w:link w:val="1"/>
    <w:uiPriority w:val="9"/>
    <w:rsid w:val="00684997"/>
    <w:rPr>
      <w:rFonts w:ascii="Times New Roman" w:eastAsia="Times New Roman" w:hAnsi="Times New Roman" w:cs="Times New Roman"/>
      <w:b/>
      <w:bCs/>
      <w:kern w:val="36"/>
      <w:sz w:val="48"/>
      <w:szCs w:val="48"/>
      <w:lang w:eastAsia="ru-RU"/>
    </w:rPr>
  </w:style>
  <w:style w:type="paragraph" w:customStyle="1" w:styleId="Web">
    <w:name w:val="Обычный (Web)"/>
    <w:basedOn w:val="a"/>
    <w:rsid w:val="00684997"/>
    <w:pPr>
      <w:spacing w:before="100" w:beforeAutospacing="1" w:after="100" w:afterAutospacing="1"/>
    </w:pPr>
    <w:rPr>
      <w:rFonts w:ascii="Arial Unicode MS" w:eastAsia="Arial Unicode MS" w:hAnsi="Arial Unicode MS" w:cs="Arial Unicode MS"/>
    </w:rPr>
  </w:style>
  <w:style w:type="paragraph" w:styleId="a4">
    <w:name w:val="No Spacing"/>
    <w:uiPriority w:val="1"/>
    <w:qFormat/>
    <w:rsid w:val="00684997"/>
    <w:pPr>
      <w:spacing w:after="0" w:line="240" w:lineRule="auto"/>
    </w:pPr>
    <w:rPr>
      <w:rFonts w:ascii="Calibri" w:eastAsia="Calibri" w:hAnsi="Calibri" w:cs="Times New Roman"/>
    </w:rPr>
  </w:style>
  <w:style w:type="character" w:customStyle="1" w:styleId="apple-converted-space">
    <w:name w:val="apple-converted-space"/>
    <w:basedOn w:val="a0"/>
    <w:rsid w:val="00684997"/>
  </w:style>
  <w:style w:type="paragraph" w:styleId="a5">
    <w:name w:val="Normal (Web)"/>
    <w:basedOn w:val="a"/>
    <w:uiPriority w:val="99"/>
    <w:unhideWhenUsed/>
    <w:rsid w:val="00684997"/>
    <w:pPr>
      <w:spacing w:before="100" w:beforeAutospacing="1" w:after="100" w:afterAutospacing="1"/>
    </w:pPr>
  </w:style>
  <w:style w:type="paragraph" w:styleId="a6">
    <w:name w:val="Balloon Text"/>
    <w:basedOn w:val="a"/>
    <w:link w:val="a7"/>
    <w:uiPriority w:val="99"/>
    <w:semiHidden/>
    <w:unhideWhenUsed/>
    <w:rsid w:val="00D32E36"/>
    <w:rPr>
      <w:rFonts w:ascii="Tahoma" w:hAnsi="Tahoma" w:cs="Tahoma"/>
      <w:sz w:val="16"/>
      <w:szCs w:val="16"/>
    </w:rPr>
  </w:style>
  <w:style w:type="character" w:customStyle="1" w:styleId="a7">
    <w:name w:val="Текст выноски Знак"/>
    <w:basedOn w:val="a0"/>
    <w:link w:val="a6"/>
    <w:uiPriority w:val="99"/>
    <w:semiHidden/>
    <w:rsid w:val="00D32E36"/>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2C3BF7-F052-490B-ABC0-C28BE2297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1262</Words>
  <Characters>7196</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c:creator>
  <cp:lastModifiedBy>СОШ№3</cp:lastModifiedBy>
  <cp:revision>3</cp:revision>
  <dcterms:created xsi:type="dcterms:W3CDTF">2020-03-03T05:02:00Z</dcterms:created>
  <dcterms:modified xsi:type="dcterms:W3CDTF">2020-03-03T08:28:00Z</dcterms:modified>
</cp:coreProperties>
</file>